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2EB6F">
      <w:pPr>
        <w:spacing w:line="560" w:lineRule="exact"/>
        <w:ind w:firstLine="440" w:firstLineChars="100"/>
        <w:jc w:val="both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关于举办</w:t>
      </w:r>
      <w:bookmarkStart w:id="0" w:name="_Hlk44429426"/>
      <w:r>
        <w:rPr>
          <w:rFonts w:hint="eastAsia" w:ascii="方正小标宋简体" w:hAnsi="Times New Roman" w:eastAsia="方正小标宋简体" w:cs="Times New Roman"/>
          <w:sz w:val="44"/>
          <w:szCs w:val="44"/>
        </w:rPr>
        <w:t>“赢”在策划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“盈”在营销</w:t>
      </w:r>
    </w:p>
    <w:p w14:paraId="6A3EC8E0">
      <w:pPr>
        <w:spacing w:line="560" w:lineRule="exact"/>
        <w:jc w:val="center"/>
        <w:rPr>
          <w:rFonts w:ascii="仿宋_GB2312" w:hAnsi="Times New Roman" w:eastAsia="仿宋_GB2312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第十五届营销策划大赛的通知</w:t>
      </w:r>
    </w:p>
    <w:bookmarkEnd w:id="0"/>
    <w:p w14:paraId="05AD35F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FCBAA5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5A912B53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学生营销创新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思维</w:t>
      </w:r>
      <w:r>
        <w:rPr>
          <w:rFonts w:hint="eastAsia" w:ascii="仿宋_GB2312" w:hAnsi="仿宋_GB2312" w:eastAsia="仿宋_GB2312" w:cs="仿宋_GB2312"/>
          <w:sz w:val="32"/>
          <w:szCs w:val="32"/>
        </w:rPr>
        <w:t>、策划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实践能力及</w:t>
      </w:r>
      <w:r>
        <w:rPr>
          <w:rFonts w:hint="eastAsia" w:ascii="仿宋_GB2312" w:hAnsi="仿宋_GB2312" w:eastAsia="仿宋_GB2312" w:cs="仿宋_GB2312"/>
          <w:sz w:val="32"/>
          <w:szCs w:val="32"/>
        </w:rPr>
        <w:t>应变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素养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学生就业竞争力，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经研究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决定举办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第六届“一院一品”校园文化活动——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“赢”在策划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“盈”在营销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第十五届营销策划大赛。现将相关事宜通知如下：</w:t>
      </w:r>
    </w:p>
    <w:p w14:paraId="0E37F1C3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比赛</w:t>
      </w:r>
      <w:r>
        <w:rPr>
          <w:rFonts w:hint="eastAsia" w:ascii="黑体" w:hAnsi="黑体" w:eastAsia="黑体" w:cs="黑体"/>
          <w:sz w:val="32"/>
          <w:szCs w:val="32"/>
        </w:rPr>
        <w:t>时间</w:t>
      </w:r>
    </w:p>
    <w:p w14:paraId="13427AD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2025年11月20日至11月27日</w:t>
      </w:r>
    </w:p>
    <w:p w14:paraId="786E6782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参赛</w:t>
      </w:r>
      <w:r>
        <w:rPr>
          <w:rFonts w:hint="eastAsia" w:ascii="黑体" w:hAnsi="黑体" w:eastAsia="黑体" w:cs="黑体"/>
          <w:sz w:val="32"/>
          <w:szCs w:val="32"/>
        </w:rPr>
        <w:t>对象</w:t>
      </w:r>
    </w:p>
    <w:p w14:paraId="36F4F5E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在校本科生</w:t>
      </w:r>
    </w:p>
    <w:p w14:paraId="30FA2650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三、承办单位</w:t>
      </w:r>
    </w:p>
    <w:p w14:paraId="079CA41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管理学院团总支</w:t>
      </w:r>
    </w:p>
    <w:p w14:paraId="1F4F6504">
      <w:pPr>
        <w:spacing w:line="56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四、比赛流程</w:t>
      </w:r>
    </w:p>
    <w:p w14:paraId="0513F0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学院初赛</w:t>
      </w:r>
    </w:p>
    <w:p w14:paraId="43E3047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1.团队组建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方案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以团队形式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</w:t>
      </w:r>
      <w:r>
        <w:rPr>
          <w:rFonts w:hint="eastAsia" w:ascii="仿宋_GB2312" w:hAnsi="仿宋_GB2312" w:eastAsia="仿宋_GB2312" w:cs="仿宋_GB2312"/>
          <w:sz w:val="32"/>
          <w:szCs w:val="32"/>
        </w:rPr>
        <w:t>队成员不少于6名，不超过9名（含1名团队负责人）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鼓励跨年级组队。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参赛团队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需自主选定</w:t>
      </w:r>
      <w:r>
        <w:rPr>
          <w:rFonts w:hint="eastAsia" w:ascii="仿宋_GB2312" w:hAnsi="仿宋_GB2312" w:eastAsia="仿宋_GB2312" w:cs="仿宋_GB2312"/>
          <w:sz w:val="32"/>
          <w:szCs w:val="32"/>
        </w:rPr>
        <w:t>营销策划对象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可为实体</w:t>
      </w:r>
      <w:r>
        <w:rPr>
          <w:rFonts w:hint="eastAsia" w:ascii="仿宋_GB2312" w:hAnsi="仿宋_GB2312" w:eastAsia="仿宋_GB2312" w:cs="仿宋_GB2312"/>
          <w:sz w:val="32"/>
          <w:szCs w:val="32"/>
        </w:rPr>
        <w:t>或虚拟的品牌、产品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等），综合运用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管理、营销、公关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关系</w:t>
      </w:r>
      <w:r>
        <w:rPr>
          <w:rFonts w:hint="eastAsia" w:ascii="仿宋_GB2312" w:hAnsi="仿宋_GB2312" w:eastAsia="仿宋_GB2312" w:cs="仿宋_GB2312"/>
          <w:sz w:val="32"/>
          <w:szCs w:val="32"/>
        </w:rPr>
        <w:t>等专业知识，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撰写</w:t>
      </w:r>
      <w:r>
        <w:rPr>
          <w:rFonts w:hint="eastAsia" w:ascii="仿宋_GB2312" w:hAnsi="仿宋_GB2312" w:eastAsia="仿宋_GB2312" w:cs="仿宋_GB2312"/>
          <w:sz w:val="32"/>
          <w:szCs w:val="32"/>
        </w:rPr>
        <w:t>一份具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可行性的营销策划书（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参考</w:t>
      </w:r>
      <w:r>
        <w:rPr>
          <w:rFonts w:hint="eastAsia" w:ascii="仿宋_GB2312" w:hAnsi="仿宋_GB2312" w:eastAsia="仿宋_GB2312" w:cs="仿宋_GB2312"/>
          <w:sz w:val="32"/>
          <w:szCs w:val="32"/>
        </w:rPr>
        <w:t>模板见附件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），并制作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配套演示</w:t>
      </w:r>
      <w:r>
        <w:rPr>
          <w:rFonts w:hint="eastAsia" w:ascii="仿宋_GB2312" w:hAnsi="仿宋_GB2312" w:eastAsia="仿宋_GB2312" w:cs="仿宋_GB2312"/>
          <w:sz w:val="32"/>
          <w:szCs w:val="32"/>
        </w:rPr>
        <w:t>PPT。</w:t>
      </w:r>
    </w:p>
    <w:p w14:paraId="44C434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选拔与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材料报送。</w:t>
      </w:r>
      <w:r>
        <w:rPr>
          <w:rFonts w:hint="eastAsia" w:ascii="仿宋_GB2312" w:hAnsi="仿宋_GB2312" w:eastAsia="仿宋_GB2312" w:cs="仿宋_GB2312"/>
          <w:sz w:val="32"/>
          <w:szCs w:val="32"/>
        </w:rPr>
        <w:t>请各学院组织初赛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🧊根据《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第十五届营销策划大赛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评分细则》（见附件2）进行选拔，</w:t>
      </w:r>
      <w:r>
        <w:rPr>
          <w:rFonts w:hint="eastAsia" w:ascii="仿宋_GB2312" w:hAnsi="仿宋_GB2312" w:eastAsia="仿宋_GB2312" w:cs="仿宋_GB2312"/>
          <w:sz w:val="32"/>
          <w:szCs w:val="32"/>
        </w:rPr>
        <w:t>择优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校级决赛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于11月27日18:00前以学院为单位将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大赛信息汇总表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（见附件3）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策划书电子版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ascii="仿宋_GB2312" w:hAnsi="仿宋_GB2312" w:eastAsia="仿宋_GB2312" w:cs="仿宋_GB2312"/>
          <w:sz w:val="32"/>
          <w:szCs w:val="32"/>
        </w:rPr>
        <w:t>PPT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统一打包，发送</w:t>
      </w:r>
      <w:r>
        <w:rPr>
          <w:rFonts w:hint="eastAsia" w:ascii="仿宋_GB2312" w:hAnsi="仿宋_GB2312" w:eastAsia="仿宋_GB2312" w:cs="仿宋_GB2312"/>
          <w:sz w:val="32"/>
          <w:szCs w:val="32"/>
        </w:rPr>
        <w:t>至指定邮箱（压缩包以学院名命名，子文件夹以“信息汇总表序号+作品名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称</w:t>
      </w:r>
      <w:r>
        <w:rPr>
          <w:rFonts w:hint="eastAsia" w:ascii="仿宋_GB2312" w:hAnsi="仿宋_GB2312" w:eastAsia="仿宋_GB2312" w:cs="仿宋_GB2312"/>
          <w:sz w:val="32"/>
          <w:szCs w:val="32"/>
        </w:rPr>
        <w:t>”命名）。请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学生于11月23日8:00-18:00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通过“到梦空间”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报名。同时，请各团队负责人及时加入大赛QQ群（群号：</w:t>
      </w:r>
      <w:r>
        <w:rPr>
          <w:rFonts w:hint="eastAsia" w:ascii="仿宋_GB2312" w:hAnsi="仿宋_GB2312" w:eastAsia="仿宋_GB2312" w:cs="仿宋_GB2312"/>
          <w:sz w:val="32"/>
          <w:szCs w:val="32"/>
        </w:rPr>
        <w:t>962933124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），以便接收后续通知。</w:t>
      </w:r>
    </w:p>
    <w:p w14:paraId="77EDF6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校级决赛</w:t>
      </w:r>
    </w:p>
    <w:p w14:paraId="217838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校级决赛采用现场汇报形式进行，具体时间、地点另行通知。入围团队需就策划方案进行陈述展示，评委将根据策划内容、PPT质量、现场表达及问答情况等进行综合评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61066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五、表彰奖励</w:t>
      </w:r>
    </w:p>
    <w:p w14:paraId="25795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大赛将评选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三等奖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若干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获奖学生将按照“第二课堂成绩单”制度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认定创新创业实践类</w:t>
      </w:r>
      <w:r>
        <w:rPr>
          <w:rFonts w:hint="eastAsia" w:ascii="仿宋_GB2312" w:hAnsi="仿宋_GB2312" w:eastAsia="仿宋_GB2312" w:cs="仿宋_GB2312"/>
          <w:sz w:val="32"/>
          <w:szCs w:val="32"/>
        </w:rPr>
        <w:t>学分。</w:t>
      </w:r>
    </w:p>
    <w:p w14:paraId="121762E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1659B9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19563366368</w:t>
      </w:r>
    </w:p>
    <w:p w14:paraId="2639911B">
      <w:pPr>
        <w:adjustRightInd w:val="0"/>
        <w:snapToGrid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石洁菱（学生）18263997875</w:t>
      </w:r>
    </w:p>
    <w:p w14:paraId="09808F3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2381756479@qq.com</w:t>
      </w:r>
    </w:p>
    <w:p w14:paraId="0F3F383E">
      <w:pPr>
        <w:adjustRightInd w:val="0"/>
        <w:snapToGrid w:val="0"/>
        <w:spacing w:line="560" w:lineRule="exact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  件：1.第十五届营销策划大赛策划书模板</w:t>
      </w:r>
    </w:p>
    <w:p w14:paraId="075D5F85">
      <w:pPr>
        <w:adjustRightInd w:val="0"/>
        <w:snapToGrid w:val="0"/>
        <w:spacing w:line="560" w:lineRule="exact"/>
        <w:ind w:left="2235" w:leftChars="912" w:hanging="320" w:hanging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2.第十五届营销策划大赛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p w14:paraId="24261F40">
      <w:pPr>
        <w:adjustRightInd w:val="0"/>
        <w:snapToGrid w:val="0"/>
        <w:spacing w:line="560" w:lineRule="exact"/>
        <w:ind w:left="2235" w:leftChars="912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3.第十五届营销策划大赛信息汇总表</w:t>
      </w:r>
    </w:p>
    <w:p w14:paraId="6B0BB359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</w:p>
    <w:p w14:paraId="3AEC5C90">
      <w:pPr>
        <w:spacing w:line="560" w:lineRule="exact"/>
        <w:ind w:right="4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团委</w:t>
      </w:r>
    </w:p>
    <w:p w14:paraId="18A7C446">
      <w:pPr>
        <w:spacing w:line="560" w:lineRule="exact"/>
        <w:ind w:right="32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AF428">
    <w:pPr>
      <w:pStyle w:val="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E64B53"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E64B53">
                    <w:pPr>
                      <w:pStyle w:val="2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wOTY3MzM1ZDFjOWMwZmZiNmJhNzAwODAxY2MxNmEifQ=="/>
  </w:docVars>
  <w:rsids>
    <w:rsidRoot w:val="00792289"/>
    <w:rsid w:val="00006862"/>
    <w:rsid w:val="00014DE5"/>
    <w:rsid w:val="000731AF"/>
    <w:rsid w:val="00166857"/>
    <w:rsid w:val="0019149B"/>
    <w:rsid w:val="001A6C35"/>
    <w:rsid w:val="00252AD9"/>
    <w:rsid w:val="002631A4"/>
    <w:rsid w:val="00273AC7"/>
    <w:rsid w:val="002B56CA"/>
    <w:rsid w:val="002E5E9B"/>
    <w:rsid w:val="00355E44"/>
    <w:rsid w:val="003B6F1D"/>
    <w:rsid w:val="00460D43"/>
    <w:rsid w:val="00500712"/>
    <w:rsid w:val="005B3D0A"/>
    <w:rsid w:val="005E077B"/>
    <w:rsid w:val="006038C1"/>
    <w:rsid w:val="006C72E1"/>
    <w:rsid w:val="006F384A"/>
    <w:rsid w:val="00763040"/>
    <w:rsid w:val="00792289"/>
    <w:rsid w:val="007A661A"/>
    <w:rsid w:val="00864EAA"/>
    <w:rsid w:val="008A0A18"/>
    <w:rsid w:val="009E2C76"/>
    <w:rsid w:val="009F2981"/>
    <w:rsid w:val="00A30E6C"/>
    <w:rsid w:val="00AF5511"/>
    <w:rsid w:val="00B411A2"/>
    <w:rsid w:val="00C87570"/>
    <w:rsid w:val="00D33DEF"/>
    <w:rsid w:val="00D71FD9"/>
    <w:rsid w:val="00DE4BFB"/>
    <w:rsid w:val="00E3700E"/>
    <w:rsid w:val="00E50F02"/>
    <w:rsid w:val="00E53329"/>
    <w:rsid w:val="00EA5D72"/>
    <w:rsid w:val="00EB14CD"/>
    <w:rsid w:val="00EB7179"/>
    <w:rsid w:val="00EC32E1"/>
    <w:rsid w:val="00F62FA3"/>
    <w:rsid w:val="00F82536"/>
    <w:rsid w:val="045B7FEA"/>
    <w:rsid w:val="06E71F7B"/>
    <w:rsid w:val="08F042FF"/>
    <w:rsid w:val="0FF06D78"/>
    <w:rsid w:val="100A4C1A"/>
    <w:rsid w:val="13825094"/>
    <w:rsid w:val="17B77A73"/>
    <w:rsid w:val="17E30AC1"/>
    <w:rsid w:val="1B0B5ACD"/>
    <w:rsid w:val="1C3BB187"/>
    <w:rsid w:val="22062316"/>
    <w:rsid w:val="2350052E"/>
    <w:rsid w:val="246D7786"/>
    <w:rsid w:val="251A426A"/>
    <w:rsid w:val="3083455F"/>
    <w:rsid w:val="35533945"/>
    <w:rsid w:val="3A714BD7"/>
    <w:rsid w:val="3AE63C48"/>
    <w:rsid w:val="3B201EE7"/>
    <w:rsid w:val="3DFDDF9E"/>
    <w:rsid w:val="3EE35B0F"/>
    <w:rsid w:val="3FBD6DE2"/>
    <w:rsid w:val="41D1217F"/>
    <w:rsid w:val="485F1FCA"/>
    <w:rsid w:val="4BB7E842"/>
    <w:rsid w:val="4EAB2415"/>
    <w:rsid w:val="4F590D16"/>
    <w:rsid w:val="508E4771"/>
    <w:rsid w:val="5C77FDFD"/>
    <w:rsid w:val="5E9AD9E9"/>
    <w:rsid w:val="66CD6872"/>
    <w:rsid w:val="6AD81ECA"/>
    <w:rsid w:val="6AF316A8"/>
    <w:rsid w:val="6BFFC8DE"/>
    <w:rsid w:val="6BFFE76C"/>
    <w:rsid w:val="6D6C9CB5"/>
    <w:rsid w:val="6EF7DC8F"/>
    <w:rsid w:val="6FBF23DC"/>
    <w:rsid w:val="6FFB3127"/>
    <w:rsid w:val="72D39174"/>
    <w:rsid w:val="74B05437"/>
    <w:rsid w:val="77DFDF8F"/>
    <w:rsid w:val="79B2869C"/>
    <w:rsid w:val="79FD3829"/>
    <w:rsid w:val="7A104A8F"/>
    <w:rsid w:val="7B9BBA96"/>
    <w:rsid w:val="7DEFF82C"/>
    <w:rsid w:val="7DFAE112"/>
    <w:rsid w:val="7E771747"/>
    <w:rsid w:val="7E7D7F40"/>
    <w:rsid w:val="7FEE03F6"/>
    <w:rsid w:val="7FFF1FAB"/>
    <w:rsid w:val="89FD9886"/>
    <w:rsid w:val="8CFA6DFF"/>
    <w:rsid w:val="9073EE6E"/>
    <w:rsid w:val="93FF94B7"/>
    <w:rsid w:val="97B9E925"/>
    <w:rsid w:val="A7DF744A"/>
    <w:rsid w:val="AEFF414F"/>
    <w:rsid w:val="BF9D1111"/>
    <w:rsid w:val="BFADD216"/>
    <w:rsid w:val="BFF341D3"/>
    <w:rsid w:val="BFFB58DB"/>
    <w:rsid w:val="BFFDC407"/>
    <w:rsid w:val="C4BE5775"/>
    <w:rsid w:val="CF5DCBF3"/>
    <w:rsid w:val="D6CFA11A"/>
    <w:rsid w:val="D7E792E3"/>
    <w:rsid w:val="DB378242"/>
    <w:rsid w:val="DBFAC484"/>
    <w:rsid w:val="DDFFC015"/>
    <w:rsid w:val="DFAB80B7"/>
    <w:rsid w:val="DFEDA493"/>
    <w:rsid w:val="DFF36448"/>
    <w:rsid w:val="DFF998D5"/>
    <w:rsid w:val="EBF7DF38"/>
    <w:rsid w:val="EDFF1E0D"/>
    <w:rsid w:val="EF66CD4E"/>
    <w:rsid w:val="EFE3CE67"/>
    <w:rsid w:val="EFFCED17"/>
    <w:rsid w:val="F6AF6816"/>
    <w:rsid w:val="F76D5CFB"/>
    <w:rsid w:val="F777B907"/>
    <w:rsid w:val="F7A7C5F7"/>
    <w:rsid w:val="F7ED446E"/>
    <w:rsid w:val="F7FC8DC2"/>
    <w:rsid w:val="FA3BE8F0"/>
    <w:rsid w:val="FB7BB60C"/>
    <w:rsid w:val="FBF60D56"/>
    <w:rsid w:val="FE6A34A4"/>
    <w:rsid w:val="FFAF6734"/>
    <w:rsid w:val="FFE29BEF"/>
    <w:rsid w:val="FFEC5CAE"/>
    <w:rsid w:val="FFF4DD60"/>
    <w:rsid w:val="FFFB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810</Words>
  <Characters>889</Characters>
  <Lines>26</Lines>
  <Paragraphs>22</Paragraphs>
  <TotalTime>28</TotalTime>
  <ScaleCrop>false</ScaleCrop>
  <LinksUpToDate>false</LinksUpToDate>
  <CharactersWithSpaces>895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2021-11-12T08:51:00Z</dcterms:created>
  <dc:creator> </dc:creator>
  <cp:lastModifiedBy>唐哲涵</cp:lastModifiedBy>
  <dcterms:modified xsi:type="dcterms:W3CDTF">2025-11-19T08:24:10Z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FE5E7815AE3E43599D24E3504FB3A385_13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